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FF5E6" w14:textId="7DB814E5" w:rsidR="003E7509" w:rsidRPr="008C51B9" w:rsidRDefault="003E7509" w:rsidP="003E7509">
      <w:pPr>
        <w:jc w:val="right"/>
        <w:rPr>
          <w:rFonts w:ascii="ＭＳ ゴシック" w:eastAsia="ＭＳ ゴシック" w:hAnsi="ＭＳ ゴシック"/>
          <w:sz w:val="28"/>
          <w:szCs w:val="32"/>
        </w:rPr>
      </w:pPr>
      <w:r w:rsidRPr="008C51B9">
        <w:rPr>
          <w:rFonts w:ascii="ＭＳ ゴシック" w:eastAsia="ＭＳ ゴシック" w:hAnsi="ＭＳ ゴシック" w:hint="eastAsia"/>
          <w:sz w:val="28"/>
          <w:szCs w:val="32"/>
        </w:rPr>
        <w:t>資料</w:t>
      </w:r>
      <w:r w:rsidR="00BF06A1" w:rsidRPr="008C51B9">
        <w:rPr>
          <w:rFonts w:ascii="ＭＳ ゴシック" w:eastAsia="ＭＳ ゴシック" w:hAnsi="ＭＳ ゴシック" w:hint="eastAsia"/>
          <w:sz w:val="28"/>
          <w:szCs w:val="32"/>
        </w:rPr>
        <w:t>１</w:t>
      </w:r>
    </w:p>
    <w:p w14:paraId="56283C2E" w14:textId="77777777" w:rsidR="003E7509" w:rsidRPr="003E7509" w:rsidRDefault="003E7509" w:rsidP="003E7509">
      <w:pPr>
        <w:jc w:val="right"/>
        <w:rPr>
          <w:rFonts w:ascii="ＭＳ ゴシック" w:eastAsia="ＭＳ ゴシック" w:hAnsi="ＭＳ ゴシック"/>
          <w:sz w:val="24"/>
          <w:szCs w:val="28"/>
        </w:rPr>
      </w:pPr>
    </w:p>
    <w:p w14:paraId="26048107" w14:textId="165E96DC" w:rsidR="003C2217" w:rsidRPr="00507361" w:rsidRDefault="008C51B9" w:rsidP="00AA341D">
      <w:pPr>
        <w:jc w:val="center"/>
        <w:rPr>
          <w:rFonts w:ascii="ＭＳ 明朝" w:eastAsia="ＭＳ 明朝" w:hAnsi="ＭＳ 明朝"/>
          <w:b/>
          <w:bCs/>
          <w:sz w:val="28"/>
          <w:szCs w:val="32"/>
        </w:rPr>
      </w:pPr>
      <w:r>
        <w:rPr>
          <w:rFonts w:ascii="ＭＳ 明朝" w:eastAsia="ＭＳ 明朝" w:hAnsi="ＭＳ 明朝" w:hint="eastAsia"/>
          <w:b/>
          <w:bCs/>
          <w:sz w:val="28"/>
          <w:szCs w:val="32"/>
        </w:rPr>
        <w:t>「</w:t>
      </w:r>
      <w:r w:rsidR="003C2217" w:rsidRPr="00507361">
        <w:rPr>
          <w:rFonts w:ascii="ＭＳ 明朝" w:eastAsia="ＭＳ 明朝" w:hAnsi="ＭＳ 明朝" w:hint="eastAsia"/>
          <w:b/>
          <w:bCs/>
          <w:sz w:val="28"/>
          <w:szCs w:val="32"/>
        </w:rPr>
        <w:t>論理・表現Ⅱ</w:t>
      </w:r>
      <w:r>
        <w:rPr>
          <w:rFonts w:ascii="ＭＳ 明朝" w:eastAsia="ＭＳ 明朝" w:hAnsi="ＭＳ 明朝" w:hint="eastAsia"/>
          <w:b/>
          <w:bCs/>
          <w:sz w:val="28"/>
          <w:szCs w:val="32"/>
        </w:rPr>
        <w:t>」</w:t>
      </w:r>
      <w:r w:rsidR="003C2217" w:rsidRPr="00507361">
        <w:rPr>
          <w:rFonts w:ascii="ＭＳ 明朝" w:eastAsia="ＭＳ 明朝" w:hAnsi="ＭＳ 明朝" w:hint="eastAsia"/>
          <w:b/>
          <w:bCs/>
          <w:sz w:val="28"/>
          <w:szCs w:val="32"/>
        </w:rPr>
        <w:t xml:space="preserve">　３期パフォーマンステスト実施要項</w:t>
      </w:r>
    </w:p>
    <w:p w14:paraId="17535E14" w14:textId="575D2EC5" w:rsidR="003C2217" w:rsidRDefault="00323DE5" w:rsidP="00AA341D">
      <w:pPr>
        <w:jc w:val="right"/>
      </w:pPr>
      <w:r>
        <w:t>September</w:t>
      </w:r>
      <w:r w:rsidR="00C85506">
        <w:rPr>
          <w:rFonts w:hint="eastAsia"/>
        </w:rPr>
        <w:t>,</w:t>
      </w:r>
      <w:r>
        <w:t xml:space="preserve"> 2023</w:t>
      </w:r>
    </w:p>
    <w:p w14:paraId="2C17A2F7" w14:textId="77777777" w:rsidR="00323DE5" w:rsidRDefault="00323DE5"/>
    <w:p w14:paraId="5D1C4F78" w14:textId="77777777" w:rsidR="00AA341D" w:rsidRDefault="00AA341D"/>
    <w:p w14:paraId="1854F3FA" w14:textId="5F7D720B" w:rsidR="00323DE5" w:rsidRPr="00507361" w:rsidRDefault="00323DE5">
      <w:pPr>
        <w:rPr>
          <w:rFonts w:ascii="ＭＳ 明朝" w:eastAsia="ＭＳ 明朝" w:hAnsi="ＭＳ 明朝"/>
        </w:rPr>
      </w:pPr>
      <w:r w:rsidRPr="00507361">
        <w:rPr>
          <w:rFonts w:ascii="ＭＳ 明朝" w:eastAsia="ＭＳ 明朝" w:hAnsi="ＭＳ 明朝" w:hint="eastAsia"/>
        </w:rPr>
        <w:t>１　日時</w:t>
      </w:r>
      <w:r w:rsidRPr="00507361">
        <w:rPr>
          <w:rFonts w:ascii="ＭＳ 明朝" w:eastAsia="ＭＳ 明朝" w:hAnsi="ＭＳ 明朝"/>
        </w:rPr>
        <w:tab/>
      </w:r>
      <w:r w:rsidRPr="00507361">
        <w:rPr>
          <w:rFonts w:ascii="ＭＳ 明朝" w:eastAsia="ＭＳ 明朝" w:hAnsi="ＭＳ 明朝" w:hint="eastAsia"/>
        </w:rPr>
        <w:t>令和５年９月</w:t>
      </w:r>
      <w:r w:rsidR="00390766" w:rsidRPr="00507361">
        <w:rPr>
          <w:rFonts w:ascii="ＭＳ 明朝" w:eastAsia="ＭＳ 明朝" w:hAnsi="ＭＳ 明朝" w:hint="eastAsia"/>
        </w:rPr>
        <w:t>2</w:t>
      </w:r>
      <w:r w:rsidR="00390766" w:rsidRPr="00507361">
        <w:rPr>
          <w:rFonts w:ascii="ＭＳ 明朝" w:eastAsia="ＭＳ 明朝" w:hAnsi="ＭＳ 明朝"/>
        </w:rPr>
        <w:t>5</w:t>
      </w:r>
      <w:r w:rsidR="00390766" w:rsidRPr="00507361">
        <w:rPr>
          <w:rFonts w:ascii="ＭＳ 明朝" w:eastAsia="ＭＳ 明朝" w:hAnsi="ＭＳ 明朝" w:hint="eastAsia"/>
        </w:rPr>
        <w:t>日</w:t>
      </w:r>
      <w:r w:rsidRPr="00507361">
        <w:rPr>
          <w:rFonts w:ascii="ＭＳ 明朝" w:eastAsia="ＭＳ 明朝" w:hAnsi="ＭＳ 明朝" w:hint="eastAsia"/>
        </w:rPr>
        <w:t>（</w:t>
      </w:r>
      <w:r w:rsidR="00390766" w:rsidRPr="00507361">
        <w:rPr>
          <w:rFonts w:ascii="ＭＳ 明朝" w:eastAsia="ＭＳ 明朝" w:hAnsi="ＭＳ 明朝" w:hint="eastAsia"/>
        </w:rPr>
        <w:t>月</w:t>
      </w:r>
      <w:r w:rsidRPr="00507361">
        <w:rPr>
          <w:rFonts w:ascii="ＭＳ 明朝" w:eastAsia="ＭＳ 明朝" w:hAnsi="ＭＳ 明朝" w:hint="eastAsia"/>
        </w:rPr>
        <w:t>）</w:t>
      </w:r>
      <w:r w:rsidR="006C04A1" w:rsidRPr="00507361">
        <w:rPr>
          <w:rFonts w:ascii="ＭＳ 明朝" w:eastAsia="ＭＳ 明朝" w:hAnsi="ＭＳ 明朝" w:hint="eastAsia"/>
        </w:rPr>
        <w:t xml:space="preserve">～ </w:t>
      </w:r>
      <w:r w:rsidR="00390766" w:rsidRPr="00507361">
        <w:rPr>
          <w:rFonts w:ascii="ＭＳ 明朝" w:eastAsia="ＭＳ 明朝" w:hAnsi="ＭＳ 明朝" w:hint="eastAsia"/>
        </w:rPr>
        <w:t>2</w:t>
      </w:r>
      <w:r w:rsidR="00390766" w:rsidRPr="00507361">
        <w:rPr>
          <w:rFonts w:ascii="ＭＳ 明朝" w:eastAsia="ＭＳ 明朝" w:hAnsi="ＭＳ 明朝"/>
        </w:rPr>
        <w:t>9</w:t>
      </w:r>
      <w:r w:rsidRPr="00507361">
        <w:rPr>
          <w:rFonts w:ascii="ＭＳ 明朝" w:eastAsia="ＭＳ 明朝" w:hAnsi="ＭＳ 明朝" w:hint="eastAsia"/>
        </w:rPr>
        <w:t>日（</w:t>
      </w:r>
      <w:r w:rsidR="00390766" w:rsidRPr="00507361">
        <w:rPr>
          <w:rFonts w:ascii="ＭＳ 明朝" w:eastAsia="ＭＳ 明朝" w:hAnsi="ＭＳ 明朝" w:hint="eastAsia"/>
        </w:rPr>
        <w:t>金</w:t>
      </w:r>
      <w:r w:rsidRPr="00507361">
        <w:rPr>
          <w:rFonts w:ascii="ＭＳ 明朝" w:eastAsia="ＭＳ 明朝" w:hAnsi="ＭＳ 明朝" w:hint="eastAsia"/>
        </w:rPr>
        <w:t>）の</w:t>
      </w:r>
      <w:r w:rsidR="008C51B9">
        <w:rPr>
          <w:rFonts w:ascii="ＭＳ 明朝" w:eastAsia="ＭＳ 明朝" w:hAnsi="ＭＳ 明朝" w:hint="eastAsia"/>
        </w:rPr>
        <w:t>「</w:t>
      </w:r>
      <w:r w:rsidR="0090780F" w:rsidRPr="00507361">
        <w:rPr>
          <w:rFonts w:ascii="ＭＳ 明朝" w:eastAsia="ＭＳ 明朝" w:hAnsi="ＭＳ 明朝" w:hint="eastAsia"/>
        </w:rPr>
        <w:t>論理・表現Ⅱ</w:t>
      </w:r>
      <w:r w:rsidR="008C51B9">
        <w:rPr>
          <w:rFonts w:ascii="ＭＳ 明朝" w:eastAsia="ＭＳ 明朝" w:hAnsi="ＭＳ 明朝" w:hint="eastAsia"/>
        </w:rPr>
        <w:t>」</w:t>
      </w:r>
      <w:r w:rsidRPr="00507361">
        <w:rPr>
          <w:rFonts w:ascii="ＭＳ 明朝" w:eastAsia="ＭＳ 明朝" w:hAnsi="ＭＳ 明朝" w:hint="eastAsia"/>
        </w:rPr>
        <w:t>の時間</w:t>
      </w:r>
    </w:p>
    <w:p w14:paraId="5992B6C2" w14:textId="77777777" w:rsidR="00323DE5" w:rsidRPr="00507361" w:rsidRDefault="00323DE5">
      <w:pPr>
        <w:rPr>
          <w:rFonts w:ascii="ＭＳ 明朝" w:eastAsia="ＭＳ 明朝" w:hAnsi="ＭＳ 明朝"/>
        </w:rPr>
      </w:pPr>
    </w:p>
    <w:p w14:paraId="2309DEA8" w14:textId="60CC2CD7" w:rsidR="00323DE5" w:rsidRPr="00507361" w:rsidRDefault="00323DE5">
      <w:pPr>
        <w:rPr>
          <w:rFonts w:ascii="ＭＳ 明朝" w:eastAsia="ＭＳ 明朝" w:hAnsi="ＭＳ 明朝"/>
        </w:rPr>
      </w:pPr>
      <w:r w:rsidRPr="00507361">
        <w:rPr>
          <w:rFonts w:ascii="ＭＳ 明朝" w:eastAsia="ＭＳ 明朝" w:hAnsi="ＭＳ 明朝" w:hint="eastAsia"/>
        </w:rPr>
        <w:t xml:space="preserve">２　</w:t>
      </w:r>
      <w:r w:rsidR="00944448" w:rsidRPr="00507361">
        <w:rPr>
          <w:rFonts w:ascii="ＭＳ 明朝" w:eastAsia="ＭＳ 明朝" w:hAnsi="ＭＳ 明朝" w:hint="eastAsia"/>
        </w:rPr>
        <w:t>領域</w:t>
      </w:r>
      <w:r w:rsidRPr="00507361">
        <w:rPr>
          <w:rFonts w:ascii="ＭＳ 明朝" w:eastAsia="ＭＳ 明朝" w:hAnsi="ＭＳ 明朝"/>
        </w:rPr>
        <w:tab/>
      </w:r>
      <w:r w:rsidRPr="00507361">
        <w:rPr>
          <w:rFonts w:ascii="ＭＳ 明朝" w:eastAsia="ＭＳ 明朝" w:hAnsi="ＭＳ 明朝" w:hint="eastAsia"/>
        </w:rPr>
        <w:t>話すこと</w:t>
      </w:r>
      <w:r w:rsidR="008C51B9">
        <w:rPr>
          <w:rFonts w:ascii="ＭＳ 明朝" w:eastAsia="ＭＳ 明朝" w:hAnsi="ＭＳ 明朝" w:hint="eastAsia"/>
        </w:rPr>
        <w:t>［</w:t>
      </w:r>
      <w:r w:rsidRPr="00507361">
        <w:rPr>
          <w:rFonts w:ascii="ＭＳ 明朝" w:eastAsia="ＭＳ 明朝" w:hAnsi="ＭＳ 明朝" w:hint="eastAsia"/>
        </w:rPr>
        <w:t>やり取り</w:t>
      </w:r>
      <w:r w:rsidR="008C51B9">
        <w:rPr>
          <w:rFonts w:ascii="ＭＳ 明朝" w:eastAsia="ＭＳ 明朝" w:hAnsi="ＭＳ 明朝" w:hint="eastAsia"/>
        </w:rPr>
        <w:t>］</w:t>
      </w:r>
    </w:p>
    <w:p w14:paraId="27C32B0D" w14:textId="77777777" w:rsidR="00944448" w:rsidRPr="00507361" w:rsidRDefault="00944448">
      <w:pPr>
        <w:rPr>
          <w:rFonts w:ascii="ＭＳ 明朝" w:eastAsia="ＭＳ 明朝" w:hAnsi="ＭＳ 明朝"/>
        </w:rPr>
      </w:pPr>
    </w:p>
    <w:p w14:paraId="4D17EB5B" w14:textId="13A37C95" w:rsidR="008C51B9" w:rsidRDefault="00944448" w:rsidP="008C51B9">
      <w:pPr>
        <w:ind w:left="1470" w:hangingChars="700" w:hanging="1470"/>
        <w:rPr>
          <w:rFonts w:ascii="ＭＳ 明朝" w:eastAsia="ＭＳ 明朝" w:hAnsi="ＭＳ 明朝"/>
        </w:rPr>
      </w:pPr>
      <w:r w:rsidRPr="00507361">
        <w:rPr>
          <w:rFonts w:ascii="ＭＳ 明朝" w:eastAsia="ＭＳ 明朝" w:hAnsi="ＭＳ 明朝" w:hint="eastAsia"/>
        </w:rPr>
        <w:t>３　場面設定</w:t>
      </w:r>
      <w:r w:rsidR="008C51B9">
        <w:rPr>
          <w:rFonts w:ascii="ＭＳ 明朝" w:eastAsia="ＭＳ 明朝" w:hAnsi="ＭＳ 明朝" w:hint="eastAsia"/>
        </w:rPr>
        <w:t xml:space="preserve">　</w:t>
      </w:r>
      <w:r w:rsidRPr="00507361">
        <w:rPr>
          <w:rFonts w:ascii="ＭＳ 明朝" w:eastAsia="ＭＳ 明朝" w:hAnsi="ＭＳ 明朝"/>
        </w:rPr>
        <w:tab/>
      </w:r>
      <w:r w:rsidRPr="00507361">
        <w:rPr>
          <w:rFonts w:ascii="ＭＳ 明朝" w:eastAsia="ＭＳ 明朝" w:hAnsi="ＭＳ 明朝" w:hint="eastAsia"/>
        </w:rPr>
        <w:t>スマートフォンやタブレットが私たちの暮らしに必要不可欠となった今</w:t>
      </w:r>
      <w:r w:rsidR="00BA1D5E" w:rsidRPr="00507361">
        <w:rPr>
          <w:rFonts w:ascii="ＭＳ 明朝" w:eastAsia="ＭＳ 明朝" w:hAnsi="ＭＳ 明朝" w:hint="eastAsia"/>
        </w:rPr>
        <w:t>、</w:t>
      </w:r>
      <w:r w:rsidRPr="00507361">
        <w:rPr>
          <w:rFonts w:ascii="ＭＳ 明朝" w:eastAsia="ＭＳ 明朝" w:hAnsi="ＭＳ 明朝" w:hint="eastAsia"/>
        </w:rPr>
        <w:t>電子書籍の</w:t>
      </w:r>
      <w:r w:rsidR="00522BAB">
        <w:rPr>
          <w:rFonts w:ascii="ＭＳ 明朝" w:eastAsia="ＭＳ 明朝" w:hAnsi="ＭＳ 明朝" w:hint="eastAsia"/>
        </w:rPr>
        <w:t xml:space="preserve">　　</w:t>
      </w:r>
      <w:r w:rsidRPr="00507361">
        <w:rPr>
          <w:rFonts w:ascii="ＭＳ 明朝" w:eastAsia="ＭＳ 明朝" w:hAnsi="ＭＳ 明朝" w:hint="eastAsia"/>
        </w:rPr>
        <w:t>普及も進んでいる。</w:t>
      </w:r>
      <w:r w:rsidR="00390766" w:rsidRPr="00507361">
        <w:rPr>
          <w:rFonts w:ascii="ＭＳ 明朝" w:eastAsia="ＭＳ 明朝" w:hAnsi="ＭＳ 明朝" w:hint="eastAsia"/>
        </w:rPr>
        <w:t>ペア</w:t>
      </w:r>
      <w:r w:rsidR="008C51B9">
        <w:rPr>
          <w:rFonts w:ascii="ＭＳ 明朝" w:eastAsia="ＭＳ 明朝" w:hAnsi="ＭＳ 明朝" w:hint="eastAsia"/>
        </w:rPr>
        <w:t>をつくり、</w:t>
      </w:r>
      <w:r w:rsidR="00323DE5" w:rsidRPr="00507361">
        <w:rPr>
          <w:rFonts w:ascii="ＭＳ 明朝" w:eastAsia="ＭＳ 明朝" w:hAnsi="ＭＳ 明朝" w:hint="eastAsia"/>
        </w:rPr>
        <w:t>紙の本と電子書籍のどちらが好きかについて</w:t>
      </w:r>
      <w:r w:rsidR="00BA1D5E" w:rsidRPr="00507361">
        <w:rPr>
          <w:rFonts w:ascii="ＭＳ 明朝" w:eastAsia="ＭＳ 明朝" w:hAnsi="ＭＳ 明朝" w:hint="eastAsia"/>
        </w:rPr>
        <w:t>、</w:t>
      </w:r>
      <w:r w:rsidR="00323DE5" w:rsidRPr="00507361">
        <w:rPr>
          <w:rFonts w:ascii="ＭＳ 明朝" w:eastAsia="ＭＳ 明朝" w:hAnsi="ＭＳ 明朝" w:hint="eastAsia"/>
        </w:rPr>
        <w:t>自分の</w:t>
      </w:r>
    </w:p>
    <w:p w14:paraId="5DA3EB38" w14:textId="29ACEF02" w:rsidR="00323DE5" w:rsidRPr="00507361" w:rsidRDefault="00323DE5" w:rsidP="0065228C">
      <w:pPr>
        <w:ind w:firstLineChars="700" w:firstLine="1470"/>
        <w:rPr>
          <w:rFonts w:ascii="ＭＳ 明朝" w:eastAsia="ＭＳ 明朝" w:hAnsi="ＭＳ 明朝"/>
        </w:rPr>
      </w:pPr>
      <w:r w:rsidRPr="00507361">
        <w:rPr>
          <w:rFonts w:ascii="ＭＳ 明朝" w:eastAsia="ＭＳ 明朝" w:hAnsi="ＭＳ 明朝" w:hint="eastAsia"/>
        </w:rPr>
        <w:t>意見を</w:t>
      </w:r>
      <w:r w:rsidR="00944448" w:rsidRPr="00507361">
        <w:rPr>
          <w:rFonts w:ascii="ＭＳ 明朝" w:eastAsia="ＭＳ 明朝" w:hAnsi="ＭＳ 明朝" w:hint="eastAsia"/>
        </w:rPr>
        <w:t>理由</w:t>
      </w:r>
      <w:r w:rsidRPr="00507361">
        <w:rPr>
          <w:rFonts w:ascii="ＭＳ 明朝" w:eastAsia="ＭＳ 明朝" w:hAnsi="ＭＳ 明朝" w:hint="eastAsia"/>
        </w:rPr>
        <w:t>とともに</w:t>
      </w:r>
      <w:r w:rsidR="00944448" w:rsidRPr="00507361">
        <w:rPr>
          <w:rFonts w:ascii="ＭＳ 明朝" w:eastAsia="ＭＳ 明朝" w:hAnsi="ＭＳ 明朝" w:hint="eastAsia"/>
        </w:rPr>
        <w:t>伝えたり</w:t>
      </w:r>
      <w:r w:rsidRPr="00507361">
        <w:rPr>
          <w:rFonts w:ascii="ＭＳ 明朝" w:eastAsia="ＭＳ 明朝" w:hAnsi="ＭＳ 明朝" w:hint="eastAsia"/>
        </w:rPr>
        <w:t>質問したりして</w:t>
      </w:r>
      <w:r w:rsidR="00BA1D5E" w:rsidRPr="00507361">
        <w:rPr>
          <w:rFonts w:ascii="ＭＳ 明朝" w:eastAsia="ＭＳ 明朝" w:hAnsi="ＭＳ 明朝" w:hint="eastAsia"/>
        </w:rPr>
        <w:t>、</w:t>
      </w:r>
      <w:r w:rsidRPr="00507361">
        <w:rPr>
          <w:rFonts w:ascii="ＭＳ 明朝" w:eastAsia="ＭＳ 明朝" w:hAnsi="ＭＳ 明朝" w:hint="eastAsia"/>
        </w:rPr>
        <w:t>やり取りを</w:t>
      </w:r>
      <w:r w:rsidR="00944448" w:rsidRPr="00507361">
        <w:rPr>
          <w:rFonts w:ascii="ＭＳ 明朝" w:eastAsia="ＭＳ 明朝" w:hAnsi="ＭＳ 明朝" w:hint="eastAsia"/>
        </w:rPr>
        <w:t>しよう。</w:t>
      </w:r>
    </w:p>
    <w:p w14:paraId="5EFCB1E9" w14:textId="77777777" w:rsidR="00323DE5" w:rsidRPr="00507361" w:rsidRDefault="00323DE5">
      <w:pPr>
        <w:rPr>
          <w:rFonts w:ascii="ＭＳ 明朝" w:eastAsia="ＭＳ 明朝" w:hAnsi="ＭＳ 明朝"/>
        </w:rPr>
      </w:pPr>
    </w:p>
    <w:p w14:paraId="46DBDA3E" w14:textId="4DFC35E5" w:rsidR="00323DE5" w:rsidRPr="00507361" w:rsidRDefault="00944448">
      <w:pPr>
        <w:rPr>
          <w:rFonts w:ascii="ＭＳ 明朝" w:eastAsia="ＭＳ 明朝" w:hAnsi="ＭＳ 明朝"/>
        </w:rPr>
      </w:pPr>
      <w:r w:rsidRPr="00507361">
        <w:rPr>
          <w:rFonts w:ascii="ＭＳ 明朝" w:eastAsia="ＭＳ 明朝" w:hAnsi="ＭＳ 明朝" w:hint="eastAsia"/>
        </w:rPr>
        <w:t>４</w:t>
      </w:r>
      <w:r w:rsidR="00323DE5" w:rsidRPr="00507361">
        <w:rPr>
          <w:rFonts w:ascii="ＭＳ 明朝" w:eastAsia="ＭＳ 明朝" w:hAnsi="ＭＳ 明朝" w:hint="eastAsia"/>
        </w:rPr>
        <w:t xml:space="preserve">　実施方法</w:t>
      </w:r>
      <w:r w:rsidR="00323DE5" w:rsidRPr="00507361">
        <w:rPr>
          <w:rFonts w:ascii="ＭＳ 明朝" w:eastAsia="ＭＳ 明朝" w:hAnsi="ＭＳ 明朝"/>
        </w:rPr>
        <w:tab/>
      </w:r>
      <w:r w:rsidR="008C51B9">
        <w:rPr>
          <w:rFonts w:ascii="ＭＳ 明朝" w:eastAsia="ＭＳ 明朝" w:hAnsi="ＭＳ 明朝" w:hint="eastAsia"/>
        </w:rPr>
        <w:t>二人一組</w:t>
      </w:r>
      <w:r w:rsidR="00323DE5" w:rsidRPr="00507361">
        <w:rPr>
          <w:rFonts w:ascii="ＭＳ 明朝" w:eastAsia="ＭＳ 明朝" w:hAnsi="ＭＳ 明朝" w:hint="eastAsia"/>
        </w:rPr>
        <w:t>で実施する。ペアは当日決定する。</w:t>
      </w:r>
    </w:p>
    <w:p w14:paraId="7F7F341C" w14:textId="357DA658" w:rsidR="00323DE5" w:rsidRPr="00507361" w:rsidRDefault="00323DE5">
      <w:pPr>
        <w:rPr>
          <w:rFonts w:ascii="ＭＳ 明朝" w:eastAsia="ＭＳ 明朝" w:hAnsi="ＭＳ 明朝"/>
        </w:rPr>
      </w:pPr>
      <w:r w:rsidRPr="00507361">
        <w:rPr>
          <w:rFonts w:ascii="ＭＳ 明朝" w:eastAsia="ＭＳ 明朝" w:hAnsi="ＭＳ 明朝"/>
        </w:rPr>
        <w:tab/>
      </w:r>
      <w:r w:rsidRPr="00507361">
        <w:rPr>
          <w:rFonts w:ascii="ＭＳ 明朝" w:eastAsia="ＭＳ 明朝" w:hAnsi="ＭＳ 明朝"/>
        </w:rPr>
        <w:tab/>
      </w:r>
      <w:r w:rsidRPr="00507361">
        <w:rPr>
          <w:rFonts w:ascii="ＭＳ 明朝" w:eastAsia="ＭＳ 明朝" w:hAnsi="ＭＳ 明朝" w:hint="eastAsia"/>
        </w:rPr>
        <w:t>制限時間は２分間。</w:t>
      </w:r>
      <w:r w:rsidR="006C04A1" w:rsidRPr="00507361">
        <w:rPr>
          <w:rFonts w:ascii="ＭＳ 明朝" w:eastAsia="ＭＳ 明朝" w:hAnsi="ＭＳ 明朝" w:hint="eastAsia"/>
        </w:rPr>
        <w:t>２分の間で意見交換をする。</w:t>
      </w:r>
    </w:p>
    <w:p w14:paraId="44D04CE4" w14:textId="77777777" w:rsidR="00323DE5" w:rsidRPr="00507361" w:rsidRDefault="00323DE5">
      <w:pPr>
        <w:rPr>
          <w:rFonts w:ascii="ＭＳ 明朝" w:eastAsia="ＭＳ 明朝" w:hAnsi="ＭＳ 明朝"/>
        </w:rPr>
      </w:pPr>
    </w:p>
    <w:p w14:paraId="771EECF3" w14:textId="38C5220B" w:rsidR="00323DE5" w:rsidRPr="00507361" w:rsidRDefault="00944448">
      <w:pPr>
        <w:rPr>
          <w:rFonts w:ascii="ＭＳ 明朝" w:eastAsia="ＭＳ 明朝" w:hAnsi="ＭＳ 明朝"/>
        </w:rPr>
      </w:pPr>
      <w:r w:rsidRPr="00507361">
        <w:rPr>
          <w:rFonts w:ascii="ＭＳ 明朝" w:eastAsia="ＭＳ 明朝" w:hAnsi="ＭＳ 明朝" w:hint="eastAsia"/>
        </w:rPr>
        <w:t>５</w:t>
      </w:r>
      <w:r w:rsidR="00323DE5" w:rsidRPr="00507361">
        <w:rPr>
          <w:rFonts w:ascii="ＭＳ 明朝" w:eastAsia="ＭＳ 明朝" w:hAnsi="ＭＳ 明朝" w:hint="eastAsia"/>
        </w:rPr>
        <w:t xml:space="preserve">　注意点</w:t>
      </w:r>
      <w:r w:rsidR="00323DE5" w:rsidRPr="00507361">
        <w:rPr>
          <w:rFonts w:ascii="ＭＳ 明朝" w:eastAsia="ＭＳ 明朝" w:hAnsi="ＭＳ 明朝"/>
        </w:rPr>
        <w:tab/>
      </w:r>
      <w:r w:rsidR="008C51B9">
        <w:rPr>
          <w:rFonts w:ascii="ＭＳ 明朝" w:eastAsia="ＭＳ 明朝" w:hAnsi="ＭＳ 明朝" w:hint="eastAsia"/>
        </w:rPr>
        <w:t>二人</w:t>
      </w:r>
      <w:r w:rsidR="00323DE5" w:rsidRPr="00507361">
        <w:rPr>
          <w:rFonts w:ascii="ＭＳ 明朝" w:eastAsia="ＭＳ 明朝" w:hAnsi="ＭＳ 明朝" w:hint="eastAsia"/>
        </w:rPr>
        <w:t>の意見が言えるよう注意する。</w:t>
      </w:r>
    </w:p>
    <w:p w14:paraId="1F5E0FC5" w14:textId="0B4CCDF6" w:rsidR="00944448" w:rsidRPr="00507361" w:rsidRDefault="00944448">
      <w:pPr>
        <w:rPr>
          <w:rFonts w:ascii="ＭＳ 明朝" w:eastAsia="ＭＳ 明朝" w:hAnsi="ＭＳ 明朝"/>
        </w:rPr>
      </w:pPr>
      <w:r w:rsidRPr="00507361">
        <w:rPr>
          <w:rFonts w:ascii="ＭＳ 明朝" w:eastAsia="ＭＳ 明朝" w:hAnsi="ＭＳ 明朝"/>
        </w:rPr>
        <w:tab/>
      </w:r>
      <w:r w:rsidRPr="00507361">
        <w:rPr>
          <w:rFonts w:ascii="ＭＳ 明朝" w:eastAsia="ＭＳ 明朝" w:hAnsi="ＭＳ 明朝"/>
        </w:rPr>
        <w:tab/>
      </w:r>
      <w:r w:rsidRPr="00507361">
        <w:rPr>
          <w:rFonts w:ascii="ＭＳ 明朝" w:eastAsia="ＭＳ 明朝" w:hAnsi="ＭＳ 明朝" w:hint="eastAsia"/>
        </w:rPr>
        <w:t>待っている時間はワークブック</w:t>
      </w:r>
      <w:r w:rsidR="00390766" w:rsidRPr="00507361">
        <w:rPr>
          <w:rFonts w:ascii="ＭＳ 明朝" w:eastAsia="ＭＳ 明朝" w:hAnsi="ＭＳ 明朝" w:hint="eastAsia"/>
        </w:rPr>
        <w:t>等</w:t>
      </w:r>
      <w:r w:rsidRPr="00507361">
        <w:rPr>
          <w:rFonts w:ascii="ＭＳ 明朝" w:eastAsia="ＭＳ 明朝" w:hAnsi="ＭＳ 明朝" w:hint="eastAsia"/>
        </w:rPr>
        <w:t>に取り組む。</w:t>
      </w:r>
    </w:p>
    <w:p w14:paraId="5037635B" w14:textId="77777777" w:rsidR="008B6180" w:rsidRPr="00507361" w:rsidRDefault="00390766">
      <w:pPr>
        <w:rPr>
          <w:rFonts w:ascii="ＭＳ 明朝" w:eastAsia="ＭＳ 明朝" w:hAnsi="ＭＳ 明朝"/>
        </w:rPr>
      </w:pPr>
      <w:r w:rsidRPr="00507361">
        <w:rPr>
          <w:rFonts w:ascii="ＭＳ 明朝" w:eastAsia="ＭＳ 明朝" w:hAnsi="ＭＳ 明朝"/>
        </w:rPr>
        <w:tab/>
      </w:r>
      <w:r w:rsidRPr="00507361">
        <w:rPr>
          <w:rFonts w:ascii="ＭＳ 明朝" w:eastAsia="ＭＳ 明朝" w:hAnsi="ＭＳ 明朝"/>
        </w:rPr>
        <w:tab/>
      </w:r>
      <w:r w:rsidR="008B6180" w:rsidRPr="00507361">
        <w:rPr>
          <w:rFonts w:ascii="ＭＳ 明朝" w:eastAsia="ＭＳ 明朝" w:hAnsi="ＭＳ 明朝" w:hint="eastAsia"/>
        </w:rPr>
        <w:t>テスト前に各自目標設定をし、振り返りシートに記入する。</w:t>
      </w:r>
    </w:p>
    <w:p w14:paraId="5FE0965C" w14:textId="31955402" w:rsidR="00390766" w:rsidRPr="00507361" w:rsidRDefault="00390766" w:rsidP="008B6180">
      <w:pPr>
        <w:ind w:left="840" w:firstLine="840"/>
        <w:rPr>
          <w:rFonts w:ascii="ＭＳ 明朝" w:eastAsia="ＭＳ 明朝" w:hAnsi="ＭＳ 明朝"/>
        </w:rPr>
      </w:pPr>
      <w:r w:rsidRPr="00507361">
        <w:rPr>
          <w:rFonts w:ascii="ＭＳ 明朝" w:eastAsia="ＭＳ 明朝" w:hAnsi="ＭＳ 明朝" w:hint="eastAsia"/>
        </w:rPr>
        <w:t>テスト後は振り返りをし、今後の学習につなげる。</w:t>
      </w:r>
    </w:p>
    <w:p w14:paraId="03D92728" w14:textId="1F7E9D83" w:rsidR="00841891" w:rsidRPr="00507361" w:rsidRDefault="00841891" w:rsidP="008B6180">
      <w:pPr>
        <w:ind w:left="840" w:firstLine="840"/>
        <w:rPr>
          <w:rFonts w:ascii="ＭＳ 明朝" w:eastAsia="ＭＳ 明朝" w:hAnsi="ＭＳ 明朝"/>
        </w:rPr>
      </w:pPr>
      <w:r w:rsidRPr="00507361">
        <w:rPr>
          <w:rFonts w:ascii="ＭＳ 明朝" w:eastAsia="ＭＳ 明朝" w:hAnsi="ＭＳ 明朝" w:hint="eastAsia"/>
        </w:rPr>
        <w:t>やり取りは英語で行うこと（</w:t>
      </w:r>
      <w:r w:rsidR="00BA1D5E" w:rsidRPr="00507361">
        <w:rPr>
          <w:rFonts w:ascii="ＭＳ 明朝" w:eastAsia="ＭＳ 明朝" w:hAnsi="ＭＳ 明朝" w:hint="eastAsia"/>
        </w:rPr>
        <w:t>書</w:t>
      </w:r>
      <w:r w:rsidRPr="00507361">
        <w:rPr>
          <w:rFonts w:ascii="ＭＳ 明朝" w:eastAsia="ＭＳ 明朝" w:hAnsi="ＭＳ 明朝" w:hint="eastAsia"/>
        </w:rPr>
        <w:t>名や著者などの固有名詞は日本語でかまわない）</w:t>
      </w:r>
      <w:r w:rsidR="0065228C">
        <w:rPr>
          <w:rFonts w:ascii="ＭＳ 明朝" w:eastAsia="ＭＳ 明朝" w:hAnsi="ＭＳ 明朝" w:hint="eastAsia"/>
        </w:rPr>
        <w:t>。</w:t>
      </w:r>
    </w:p>
    <w:p w14:paraId="1667DEC1" w14:textId="77777777" w:rsidR="00944448" w:rsidRPr="00507361" w:rsidRDefault="00944448">
      <w:pPr>
        <w:rPr>
          <w:rFonts w:ascii="ＭＳ 明朝" w:eastAsia="ＭＳ 明朝" w:hAnsi="ＭＳ 明朝"/>
        </w:rPr>
      </w:pPr>
    </w:p>
    <w:p w14:paraId="107A7615" w14:textId="602F5146" w:rsidR="00944448" w:rsidRPr="00507361" w:rsidRDefault="00944448">
      <w:pPr>
        <w:rPr>
          <w:rFonts w:ascii="ＭＳ 明朝" w:eastAsia="ＭＳ 明朝" w:hAnsi="ＭＳ 明朝"/>
        </w:rPr>
      </w:pPr>
      <w:r w:rsidRPr="00507361">
        <w:rPr>
          <w:rFonts w:ascii="ＭＳ 明朝" w:eastAsia="ＭＳ 明朝" w:hAnsi="ＭＳ 明朝" w:hint="eastAsia"/>
        </w:rPr>
        <w:t>６　採点基準</w:t>
      </w:r>
      <w:r w:rsidR="00CF2901" w:rsidRPr="00507361">
        <w:rPr>
          <w:rFonts w:ascii="ＭＳ 明朝" w:eastAsia="ＭＳ 明朝" w:hAnsi="ＭＳ 明朝" w:hint="eastAsia"/>
        </w:rPr>
        <w:t xml:space="preserve">　</w:t>
      </w:r>
    </w:p>
    <w:tbl>
      <w:tblPr>
        <w:tblStyle w:val="a9"/>
        <w:tblW w:w="9072" w:type="dxa"/>
        <w:tblInd w:w="-5" w:type="dxa"/>
        <w:tblCellMar>
          <w:left w:w="28" w:type="dxa"/>
          <w:right w:w="28" w:type="dxa"/>
        </w:tblCellMar>
        <w:tblLook w:val="04A0" w:firstRow="1" w:lastRow="0" w:firstColumn="1" w:lastColumn="0" w:noHBand="0" w:noVBand="1"/>
      </w:tblPr>
      <w:tblGrid>
        <w:gridCol w:w="567"/>
        <w:gridCol w:w="4252"/>
        <w:gridCol w:w="4253"/>
      </w:tblGrid>
      <w:tr w:rsidR="00841891" w:rsidRPr="00507361" w14:paraId="17C0FE61" w14:textId="77777777" w:rsidTr="00841891">
        <w:tc>
          <w:tcPr>
            <w:tcW w:w="567" w:type="dxa"/>
          </w:tcPr>
          <w:p w14:paraId="534F272B" w14:textId="77777777" w:rsidR="00841891" w:rsidRPr="00507361" w:rsidRDefault="00841891" w:rsidP="00595B21">
            <w:pPr>
              <w:rPr>
                <w:rFonts w:ascii="ＭＳ 明朝" w:eastAsia="ＭＳ 明朝" w:hAnsi="ＭＳ 明朝"/>
              </w:rPr>
            </w:pPr>
          </w:p>
        </w:tc>
        <w:tc>
          <w:tcPr>
            <w:tcW w:w="4252" w:type="dxa"/>
          </w:tcPr>
          <w:p w14:paraId="421C088E" w14:textId="77777777" w:rsidR="00841891" w:rsidRPr="00507361" w:rsidRDefault="00841891" w:rsidP="00595B21">
            <w:pPr>
              <w:jc w:val="center"/>
              <w:rPr>
                <w:rFonts w:ascii="ＭＳ 明朝" w:eastAsia="ＭＳ 明朝" w:hAnsi="ＭＳ 明朝"/>
              </w:rPr>
            </w:pPr>
            <w:r w:rsidRPr="00507361">
              <w:rPr>
                <w:rFonts w:ascii="ＭＳ 明朝" w:eastAsia="ＭＳ 明朝" w:hAnsi="ＭＳ 明朝" w:hint="eastAsia"/>
              </w:rPr>
              <w:t>思考・判断・表現</w:t>
            </w:r>
          </w:p>
        </w:tc>
        <w:tc>
          <w:tcPr>
            <w:tcW w:w="4253" w:type="dxa"/>
          </w:tcPr>
          <w:p w14:paraId="4880FEEF" w14:textId="77777777" w:rsidR="00841891" w:rsidRPr="00507361" w:rsidRDefault="00841891" w:rsidP="00595B21">
            <w:pPr>
              <w:jc w:val="center"/>
              <w:rPr>
                <w:rFonts w:ascii="ＭＳ 明朝" w:eastAsia="ＭＳ 明朝" w:hAnsi="ＭＳ 明朝"/>
              </w:rPr>
            </w:pPr>
            <w:r w:rsidRPr="00507361">
              <w:rPr>
                <w:rFonts w:ascii="ＭＳ 明朝" w:eastAsia="ＭＳ 明朝" w:hAnsi="ＭＳ 明朝" w:hint="eastAsia"/>
              </w:rPr>
              <w:t>主体的に学習に取り組む態度</w:t>
            </w:r>
          </w:p>
        </w:tc>
      </w:tr>
      <w:tr w:rsidR="00841891" w:rsidRPr="00507361" w14:paraId="3D5C051D" w14:textId="77777777" w:rsidTr="00841891">
        <w:tc>
          <w:tcPr>
            <w:tcW w:w="567" w:type="dxa"/>
            <w:vAlign w:val="center"/>
          </w:tcPr>
          <w:p w14:paraId="61EB83C3" w14:textId="77777777" w:rsidR="00841891" w:rsidRPr="00507361" w:rsidRDefault="00841891" w:rsidP="00595B21">
            <w:pPr>
              <w:jc w:val="center"/>
              <w:rPr>
                <w:rFonts w:ascii="ＭＳ 明朝" w:eastAsia="ＭＳ 明朝" w:hAnsi="ＭＳ 明朝"/>
              </w:rPr>
            </w:pPr>
            <w:r w:rsidRPr="00507361">
              <w:rPr>
                <w:rFonts w:ascii="ＭＳ 明朝" w:eastAsia="ＭＳ 明朝" w:hAnsi="ＭＳ 明朝" w:hint="eastAsia"/>
              </w:rPr>
              <w:t>ａ</w:t>
            </w:r>
          </w:p>
        </w:tc>
        <w:tc>
          <w:tcPr>
            <w:tcW w:w="4252" w:type="dxa"/>
          </w:tcPr>
          <w:p w14:paraId="3CE72403" w14:textId="44F3A7EA" w:rsidR="00841891" w:rsidRPr="00507361" w:rsidRDefault="00841891" w:rsidP="00595B21">
            <w:pPr>
              <w:rPr>
                <w:rFonts w:ascii="ＭＳ 明朝" w:eastAsia="ＭＳ 明朝" w:hAnsi="ＭＳ 明朝"/>
              </w:rPr>
            </w:pPr>
            <w:r w:rsidRPr="00507361">
              <w:rPr>
                <w:rFonts w:ascii="ＭＳ 明朝" w:eastAsia="ＭＳ 明朝" w:hAnsi="ＭＳ 明朝" w:hint="eastAsia"/>
              </w:rPr>
              <w:t>自分の意見を理由とともに論理的かつ詳しく伝えている。また</w:t>
            </w:r>
            <w:r w:rsidR="00BA1D5E" w:rsidRPr="00507361">
              <w:rPr>
                <w:rFonts w:ascii="ＭＳ 明朝" w:eastAsia="ＭＳ 明朝" w:hAnsi="ＭＳ 明朝" w:hint="eastAsia"/>
              </w:rPr>
              <w:t>、</w:t>
            </w:r>
            <w:r w:rsidRPr="00507361">
              <w:rPr>
                <w:rFonts w:ascii="ＭＳ 明朝" w:eastAsia="ＭＳ 明朝" w:hAnsi="ＭＳ 明朝" w:hint="eastAsia"/>
              </w:rPr>
              <w:t>相手の質問に適切に応じている。</w:t>
            </w:r>
          </w:p>
        </w:tc>
        <w:tc>
          <w:tcPr>
            <w:tcW w:w="4253" w:type="dxa"/>
          </w:tcPr>
          <w:p w14:paraId="0A5D6E45" w14:textId="2A8A69FC" w:rsidR="00841891" w:rsidRPr="00507361" w:rsidRDefault="00841891" w:rsidP="00595B21">
            <w:pPr>
              <w:rPr>
                <w:rFonts w:ascii="ＭＳ 明朝" w:eastAsia="ＭＳ 明朝" w:hAnsi="ＭＳ 明朝"/>
              </w:rPr>
            </w:pPr>
            <w:r w:rsidRPr="00507361">
              <w:rPr>
                <w:rFonts w:ascii="ＭＳ 明朝" w:eastAsia="ＭＳ 明朝" w:hAnsi="ＭＳ 明朝" w:hint="eastAsia"/>
              </w:rPr>
              <w:t>ノンバーバルスキルを使って</w:t>
            </w:r>
            <w:r w:rsidR="00BA1D5E" w:rsidRPr="00507361">
              <w:rPr>
                <w:rFonts w:ascii="ＭＳ 明朝" w:eastAsia="ＭＳ 明朝" w:hAnsi="ＭＳ 明朝" w:hint="eastAsia"/>
              </w:rPr>
              <w:t>、</w:t>
            </w:r>
            <w:r w:rsidRPr="00507361">
              <w:rPr>
                <w:rFonts w:ascii="ＭＳ 明朝" w:eastAsia="ＭＳ 明朝" w:hAnsi="ＭＳ 明朝" w:hint="eastAsia"/>
              </w:rPr>
              <w:t>積極的に相手とやりとりを継続させようとする姿勢が十分見られる。</w:t>
            </w:r>
          </w:p>
        </w:tc>
      </w:tr>
      <w:tr w:rsidR="00841891" w:rsidRPr="00507361" w14:paraId="25C67AFC" w14:textId="77777777" w:rsidTr="00841891">
        <w:tc>
          <w:tcPr>
            <w:tcW w:w="567" w:type="dxa"/>
            <w:vAlign w:val="center"/>
          </w:tcPr>
          <w:p w14:paraId="0E3CFE48" w14:textId="77777777" w:rsidR="00841891" w:rsidRPr="00507361" w:rsidRDefault="00841891" w:rsidP="00595B21">
            <w:pPr>
              <w:jc w:val="center"/>
              <w:rPr>
                <w:rFonts w:ascii="ＭＳ 明朝" w:eastAsia="ＭＳ 明朝" w:hAnsi="ＭＳ 明朝"/>
              </w:rPr>
            </w:pPr>
            <w:r w:rsidRPr="00507361">
              <w:rPr>
                <w:rFonts w:ascii="ＭＳ 明朝" w:eastAsia="ＭＳ 明朝" w:hAnsi="ＭＳ 明朝" w:hint="eastAsia"/>
              </w:rPr>
              <w:t>ｂ</w:t>
            </w:r>
          </w:p>
        </w:tc>
        <w:tc>
          <w:tcPr>
            <w:tcW w:w="4252" w:type="dxa"/>
          </w:tcPr>
          <w:p w14:paraId="2925F2AF" w14:textId="6943CC92" w:rsidR="00841891" w:rsidRPr="00507361" w:rsidRDefault="00841891" w:rsidP="00595B21">
            <w:pPr>
              <w:rPr>
                <w:rFonts w:ascii="ＭＳ 明朝" w:eastAsia="ＭＳ 明朝" w:hAnsi="ＭＳ 明朝"/>
              </w:rPr>
            </w:pPr>
            <w:r w:rsidRPr="00507361">
              <w:rPr>
                <w:rFonts w:ascii="ＭＳ 明朝" w:eastAsia="ＭＳ 明朝" w:hAnsi="ＭＳ 明朝" w:hint="eastAsia"/>
              </w:rPr>
              <w:t>自分の意見を理由とともに伝えている。また</w:t>
            </w:r>
            <w:r w:rsidR="00BA1D5E" w:rsidRPr="00507361">
              <w:rPr>
                <w:rFonts w:ascii="ＭＳ 明朝" w:eastAsia="ＭＳ 明朝" w:hAnsi="ＭＳ 明朝" w:hint="eastAsia"/>
              </w:rPr>
              <w:t>、</w:t>
            </w:r>
            <w:r w:rsidRPr="00507361">
              <w:rPr>
                <w:rFonts w:ascii="ＭＳ 明朝" w:eastAsia="ＭＳ 明朝" w:hAnsi="ＭＳ 明朝" w:hint="eastAsia"/>
              </w:rPr>
              <w:t>相手の質問に応じている。</w:t>
            </w:r>
          </w:p>
        </w:tc>
        <w:tc>
          <w:tcPr>
            <w:tcW w:w="4253" w:type="dxa"/>
          </w:tcPr>
          <w:p w14:paraId="2FDBFEB0" w14:textId="77777777" w:rsidR="00841891" w:rsidRPr="00507361" w:rsidRDefault="00841891" w:rsidP="00595B21">
            <w:pPr>
              <w:rPr>
                <w:rFonts w:ascii="ＭＳ 明朝" w:eastAsia="ＭＳ 明朝" w:hAnsi="ＭＳ 明朝"/>
              </w:rPr>
            </w:pPr>
            <w:r w:rsidRPr="00507361">
              <w:rPr>
                <w:rFonts w:ascii="ＭＳ 明朝" w:eastAsia="ＭＳ 明朝" w:hAnsi="ＭＳ 明朝" w:hint="eastAsia"/>
              </w:rPr>
              <w:t>相手とやり取りをしようとする姿勢が見られる。</w:t>
            </w:r>
          </w:p>
        </w:tc>
      </w:tr>
      <w:tr w:rsidR="00841891" w:rsidRPr="00507361" w14:paraId="553D08AA" w14:textId="77777777" w:rsidTr="00841891">
        <w:trPr>
          <w:trHeight w:val="448"/>
        </w:trPr>
        <w:tc>
          <w:tcPr>
            <w:tcW w:w="567" w:type="dxa"/>
            <w:vAlign w:val="center"/>
          </w:tcPr>
          <w:p w14:paraId="4A68CF3E" w14:textId="77777777" w:rsidR="00841891" w:rsidRPr="00507361" w:rsidRDefault="00841891" w:rsidP="00595B21">
            <w:pPr>
              <w:jc w:val="center"/>
              <w:rPr>
                <w:rFonts w:ascii="ＭＳ 明朝" w:eastAsia="ＭＳ 明朝" w:hAnsi="ＭＳ 明朝"/>
              </w:rPr>
            </w:pPr>
            <w:r w:rsidRPr="00507361">
              <w:rPr>
                <w:rFonts w:ascii="ＭＳ 明朝" w:eastAsia="ＭＳ 明朝" w:hAnsi="ＭＳ 明朝" w:hint="eastAsia"/>
              </w:rPr>
              <w:t>ｃ</w:t>
            </w:r>
          </w:p>
        </w:tc>
        <w:tc>
          <w:tcPr>
            <w:tcW w:w="4252" w:type="dxa"/>
          </w:tcPr>
          <w:p w14:paraId="30F5D98C" w14:textId="77777777" w:rsidR="00841891" w:rsidRPr="00507361" w:rsidRDefault="00841891" w:rsidP="00595B21">
            <w:pPr>
              <w:rPr>
                <w:rFonts w:ascii="ＭＳ 明朝" w:eastAsia="ＭＳ 明朝" w:hAnsi="ＭＳ 明朝"/>
              </w:rPr>
            </w:pPr>
            <w:r w:rsidRPr="00507361">
              <w:rPr>
                <w:rFonts w:ascii="ＭＳ 明朝" w:eastAsia="ＭＳ 明朝" w:hAnsi="ＭＳ 明朝" w:hint="eastAsia"/>
              </w:rPr>
              <w:t>「b」を満たしていない。</w:t>
            </w:r>
          </w:p>
        </w:tc>
        <w:tc>
          <w:tcPr>
            <w:tcW w:w="4253" w:type="dxa"/>
          </w:tcPr>
          <w:p w14:paraId="62A7AA4C" w14:textId="77777777" w:rsidR="00841891" w:rsidRPr="00507361" w:rsidRDefault="00841891" w:rsidP="00595B21">
            <w:pPr>
              <w:rPr>
                <w:rFonts w:ascii="ＭＳ 明朝" w:eastAsia="ＭＳ 明朝" w:hAnsi="ＭＳ 明朝"/>
              </w:rPr>
            </w:pPr>
            <w:r w:rsidRPr="00507361">
              <w:rPr>
                <w:rFonts w:ascii="ＭＳ 明朝" w:eastAsia="ＭＳ 明朝" w:hAnsi="ＭＳ 明朝" w:hint="eastAsia"/>
              </w:rPr>
              <w:t>「b」を満たしていない。</w:t>
            </w:r>
          </w:p>
        </w:tc>
      </w:tr>
    </w:tbl>
    <w:p w14:paraId="2182408B" w14:textId="03624639" w:rsidR="00944448" w:rsidRPr="00507361" w:rsidRDefault="00944448" w:rsidP="00944448">
      <w:pPr>
        <w:spacing w:line="240" w:lineRule="exact"/>
        <w:ind w:leftChars="200" w:left="420"/>
        <w:rPr>
          <w:rFonts w:ascii="ＭＳ 明朝" w:eastAsia="ＭＳ 明朝" w:hAnsi="ＭＳ 明朝"/>
        </w:rPr>
      </w:pPr>
      <w:r w:rsidRPr="00507361">
        <w:rPr>
          <w:rFonts w:ascii="ＭＳ 明朝" w:eastAsia="ＭＳ 明朝" w:hAnsi="ＭＳ 明朝" w:hint="eastAsia"/>
        </w:rPr>
        <w:t>「十分満足できる」状況と判断されるもの：ａ</w:t>
      </w:r>
    </w:p>
    <w:p w14:paraId="610F9AF8" w14:textId="148A5637" w:rsidR="00944448" w:rsidRPr="00507361" w:rsidRDefault="00944448" w:rsidP="00944448">
      <w:pPr>
        <w:spacing w:line="240" w:lineRule="exact"/>
        <w:ind w:leftChars="200" w:left="420"/>
        <w:rPr>
          <w:rFonts w:ascii="ＭＳ 明朝" w:eastAsia="ＭＳ 明朝" w:hAnsi="ＭＳ 明朝"/>
        </w:rPr>
      </w:pPr>
      <w:r w:rsidRPr="00507361">
        <w:rPr>
          <w:rFonts w:ascii="ＭＳ 明朝" w:eastAsia="ＭＳ 明朝" w:hAnsi="ＭＳ 明朝" w:hint="eastAsia"/>
        </w:rPr>
        <w:t>「おおむね満足できる」状況と判断されるもの：ｂ</w:t>
      </w:r>
    </w:p>
    <w:p w14:paraId="1E748E6C" w14:textId="084AE652" w:rsidR="00944448" w:rsidRPr="00507361" w:rsidRDefault="00944448" w:rsidP="00254D50">
      <w:pPr>
        <w:spacing w:line="240" w:lineRule="exact"/>
        <w:ind w:leftChars="200" w:left="420"/>
        <w:rPr>
          <w:rFonts w:ascii="ＭＳ 明朝" w:eastAsia="ＭＳ 明朝" w:hAnsi="ＭＳ 明朝"/>
        </w:rPr>
      </w:pPr>
      <w:r w:rsidRPr="00507361">
        <w:rPr>
          <w:rFonts w:ascii="ＭＳ 明朝" w:eastAsia="ＭＳ 明朝" w:hAnsi="ＭＳ 明朝" w:hint="eastAsia"/>
        </w:rPr>
        <w:t>「努力を要する」状況と判断されるもの：ｃ</w:t>
      </w:r>
    </w:p>
    <w:p w14:paraId="538731EA" w14:textId="77777777" w:rsidR="00CF2901" w:rsidRDefault="00CF2901">
      <w:pPr>
        <w:rPr>
          <w:rFonts w:ascii="UD デジタル 教科書体 N-R"/>
        </w:rPr>
      </w:pPr>
    </w:p>
    <w:p w14:paraId="0B6D33F7" w14:textId="77777777" w:rsidR="00CF2901" w:rsidRDefault="00CF2901">
      <w:pPr>
        <w:rPr>
          <w:rFonts w:ascii="UD デジタル 教科書体 N-R"/>
        </w:rPr>
      </w:pPr>
    </w:p>
    <w:p w14:paraId="2714649E" w14:textId="77777777" w:rsidR="002A70E0" w:rsidRDefault="002A70E0"/>
    <w:sectPr w:rsidR="002A70E0" w:rsidSect="008C51B9">
      <w:pgSz w:w="11906" w:h="16838" w:code="9"/>
      <w:pgMar w:top="1440" w:right="1080" w:bottom="1440" w:left="1080" w:header="851" w:footer="62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5AFD2" w14:textId="77777777" w:rsidR="00ED0174" w:rsidRDefault="00ED0174" w:rsidP="003C2217">
      <w:r>
        <w:separator/>
      </w:r>
    </w:p>
  </w:endnote>
  <w:endnote w:type="continuationSeparator" w:id="0">
    <w:p w14:paraId="53189FC4" w14:textId="77777777" w:rsidR="00ED0174" w:rsidRDefault="00ED0174" w:rsidP="003C2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D デジタル 教科書体 N-R">
    <w:panose1 w:val="02020400000000000000"/>
    <w:charset w:val="80"/>
    <w:family w:val="roman"/>
    <w:pitch w:val="fixed"/>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35E6E" w14:textId="77777777" w:rsidR="00ED0174" w:rsidRDefault="00ED0174" w:rsidP="003C2217">
      <w:r>
        <w:separator/>
      </w:r>
    </w:p>
  </w:footnote>
  <w:footnote w:type="continuationSeparator" w:id="0">
    <w:p w14:paraId="33D844DF" w14:textId="77777777" w:rsidR="00ED0174" w:rsidRDefault="00ED0174" w:rsidP="003C22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4E6"/>
    <w:rsid w:val="00112CA3"/>
    <w:rsid w:val="00210171"/>
    <w:rsid w:val="002214E6"/>
    <w:rsid w:val="00221955"/>
    <w:rsid w:val="00254D50"/>
    <w:rsid w:val="00263914"/>
    <w:rsid w:val="00280539"/>
    <w:rsid w:val="002A70E0"/>
    <w:rsid w:val="00323DE5"/>
    <w:rsid w:val="00390766"/>
    <w:rsid w:val="003C2217"/>
    <w:rsid w:val="003E7509"/>
    <w:rsid w:val="00445D62"/>
    <w:rsid w:val="00507361"/>
    <w:rsid w:val="00522BAB"/>
    <w:rsid w:val="005944CD"/>
    <w:rsid w:val="00610744"/>
    <w:rsid w:val="0063261D"/>
    <w:rsid w:val="0065228C"/>
    <w:rsid w:val="006B2079"/>
    <w:rsid w:val="006C04A1"/>
    <w:rsid w:val="00841891"/>
    <w:rsid w:val="008B6180"/>
    <w:rsid w:val="008C51B9"/>
    <w:rsid w:val="008F3F52"/>
    <w:rsid w:val="0090780F"/>
    <w:rsid w:val="00944448"/>
    <w:rsid w:val="009841B3"/>
    <w:rsid w:val="00A47E71"/>
    <w:rsid w:val="00AA341D"/>
    <w:rsid w:val="00BA1D5E"/>
    <w:rsid w:val="00BF06A1"/>
    <w:rsid w:val="00BF1995"/>
    <w:rsid w:val="00C85506"/>
    <w:rsid w:val="00CF2901"/>
    <w:rsid w:val="00E82134"/>
    <w:rsid w:val="00ED0093"/>
    <w:rsid w:val="00ED0174"/>
    <w:rsid w:val="00F70E8F"/>
    <w:rsid w:val="00FB1F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C6ED44"/>
  <w15:chartTrackingRefBased/>
  <w15:docId w15:val="{C266CCCA-34A1-4E26-974C-78F67BE8B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217"/>
    <w:pPr>
      <w:widowControl w:val="0"/>
      <w:jc w:val="both"/>
    </w:pPr>
    <w:rPr>
      <w:rFonts w:ascii="Arial" w:eastAsia="UD デジタル 教科書体 N-R"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217"/>
    <w:pPr>
      <w:tabs>
        <w:tab w:val="center" w:pos="4252"/>
        <w:tab w:val="right" w:pos="8504"/>
      </w:tabs>
      <w:snapToGrid w:val="0"/>
    </w:pPr>
  </w:style>
  <w:style w:type="character" w:customStyle="1" w:styleId="a4">
    <w:name w:val="ヘッダー (文字)"/>
    <w:basedOn w:val="a0"/>
    <w:link w:val="a3"/>
    <w:uiPriority w:val="99"/>
    <w:rsid w:val="003C2217"/>
  </w:style>
  <w:style w:type="paragraph" w:styleId="a5">
    <w:name w:val="footer"/>
    <w:basedOn w:val="a"/>
    <w:link w:val="a6"/>
    <w:uiPriority w:val="99"/>
    <w:unhideWhenUsed/>
    <w:rsid w:val="003C2217"/>
    <w:pPr>
      <w:tabs>
        <w:tab w:val="center" w:pos="4252"/>
        <w:tab w:val="right" w:pos="8504"/>
      </w:tabs>
      <w:snapToGrid w:val="0"/>
    </w:pPr>
  </w:style>
  <w:style w:type="character" w:customStyle="1" w:styleId="a6">
    <w:name w:val="フッター (文字)"/>
    <w:basedOn w:val="a0"/>
    <w:link w:val="a5"/>
    <w:uiPriority w:val="99"/>
    <w:rsid w:val="003C2217"/>
  </w:style>
  <w:style w:type="paragraph" w:styleId="a7">
    <w:name w:val="Date"/>
    <w:basedOn w:val="a"/>
    <w:next w:val="a"/>
    <w:link w:val="a8"/>
    <w:uiPriority w:val="99"/>
    <w:semiHidden/>
    <w:unhideWhenUsed/>
    <w:rsid w:val="00323DE5"/>
  </w:style>
  <w:style w:type="character" w:customStyle="1" w:styleId="a8">
    <w:name w:val="日付 (文字)"/>
    <w:basedOn w:val="a0"/>
    <w:link w:val="a7"/>
    <w:uiPriority w:val="99"/>
    <w:semiHidden/>
    <w:rsid w:val="00323DE5"/>
    <w:rPr>
      <w:rFonts w:ascii="Arial" w:eastAsia="UD デジタル 教科書体 N-R" w:hAnsi="Arial"/>
    </w:rPr>
  </w:style>
  <w:style w:type="table" w:styleId="a9">
    <w:name w:val="Table Grid"/>
    <w:basedOn w:val="a1"/>
    <w:uiPriority w:val="39"/>
    <w:rsid w:val="00AA341D"/>
    <w:rPr>
      <w:rFonts w:ascii="Arial" w:eastAsia="UD デジタル 教科書体 N-R"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058b10-3bcf-4eef-be40-623f204a0444">
      <Terms xmlns="http://schemas.microsoft.com/office/infopath/2007/PartnerControls"/>
    </lcf76f155ced4ddcb4097134ff3c332f>
    <TaxCatchAll xmlns="eb4e7ccb-9669-4372-8541-531f0130f2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64C43D6770E742AA52BB24E24B2BB1" ma:contentTypeVersion="9" ma:contentTypeDescription="新しいドキュメントを作成します。" ma:contentTypeScope="" ma:versionID="32d7bd1cf8f8b63bc9f4e0dabe6afd08">
  <xsd:schema xmlns:xsd="http://www.w3.org/2001/XMLSchema" xmlns:xs="http://www.w3.org/2001/XMLSchema" xmlns:p="http://schemas.microsoft.com/office/2006/metadata/properties" xmlns:ns2="b0058b10-3bcf-4eef-be40-623f204a0444" xmlns:ns3="eb4e7ccb-9669-4372-8541-531f0130f2f1" targetNamespace="http://schemas.microsoft.com/office/2006/metadata/properties" ma:root="true" ma:fieldsID="afd7ee2db588aa655a897d246e3b1c24" ns2:_="" ns3:_="">
    <xsd:import namespace="b0058b10-3bcf-4eef-be40-623f204a0444"/>
    <xsd:import namespace="eb4e7ccb-9669-4372-8541-531f0130f2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58b10-3bcf-4eef-be40-623f204a04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7f3e83c-7c99-4654-beff-dfca415a29f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4e7ccb-9669-4372-8541-531f0130f2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9fd468e-db23-438a-987f-84ea575e1564}" ma:internalName="TaxCatchAll" ma:showField="CatchAllData" ma:web="eb4e7ccb-9669-4372-8541-531f0130f2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618AE-7786-4129-8827-92233EFBB89E}">
  <ds:schemaRefs>
    <ds:schemaRef ds:uri="http://schemas.microsoft.com/office/2006/metadata/properties"/>
    <ds:schemaRef ds:uri="http://schemas.microsoft.com/office/infopath/2007/PartnerControls"/>
    <ds:schemaRef ds:uri="b0058b10-3bcf-4eef-be40-623f204a0444"/>
    <ds:schemaRef ds:uri="eb4e7ccb-9669-4372-8541-531f0130f2f1"/>
  </ds:schemaRefs>
</ds:datastoreItem>
</file>

<file path=customXml/itemProps2.xml><?xml version="1.0" encoding="utf-8"?>
<ds:datastoreItem xmlns:ds="http://schemas.openxmlformats.org/officeDocument/2006/customXml" ds:itemID="{133C0CDB-9420-4CB9-BBF2-AC76A5B0F9B6}">
  <ds:schemaRefs>
    <ds:schemaRef ds:uri="http://schemas.microsoft.com/sharepoint/v3/contenttype/forms"/>
  </ds:schemaRefs>
</ds:datastoreItem>
</file>

<file path=customXml/itemProps3.xml><?xml version="1.0" encoding="utf-8"?>
<ds:datastoreItem xmlns:ds="http://schemas.openxmlformats.org/officeDocument/2006/customXml" ds:itemID="{8A229424-60CA-4F91-B0C4-5A9F3B075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58b10-3bcf-4eef-be40-623f204a0444"/>
    <ds:schemaRef ds:uri="eb4e7ccb-9669-4372-8541-531f0130f2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105</Words>
  <Characters>601</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2024-01-15T08:53:00Z</cp:lastPrinted>
  <dcterms:created xsi:type="dcterms:W3CDTF">2023-07-16T14:16:00Z</dcterms:created>
  <dcterms:modified xsi:type="dcterms:W3CDTF">2024-02-07T09:57:00Z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0x0101009864C43D6770E742AA52BB24E24B2BB1</vt:lpwstr>
  </property>
</Properties>
</file>